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6A1D19" w14:paraId="71B8AC86" w14:textId="77777777" w:rsidTr="00C5748F">
        <w:trPr>
          <w:trHeight w:val="388"/>
        </w:trPr>
        <w:tc>
          <w:tcPr>
            <w:tcW w:w="2134" w:type="dxa"/>
          </w:tcPr>
          <w:p w14:paraId="491D527F" w14:textId="158007B1" w:rsidR="006A1D19" w:rsidRDefault="00E64D6A" w:rsidP="00A8242D">
            <w:hyperlink r:id="rId11" w:history="1">
              <w:r w:rsidR="00CB6D53" w:rsidRPr="00E64D6A">
                <w:rPr>
                  <w:rStyle w:val="Hyperlink"/>
                </w:rPr>
                <w:t>RFT0000021</w:t>
              </w:r>
            </w:hyperlink>
          </w:p>
        </w:tc>
        <w:tc>
          <w:tcPr>
            <w:tcW w:w="7141" w:type="dxa"/>
          </w:tcPr>
          <w:p w14:paraId="04F29CB2" w14:textId="1596AB5C" w:rsidR="006A1D19" w:rsidRDefault="00F17BBF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Checked Baggage Screening Upgrade</w:t>
            </w:r>
          </w:p>
        </w:tc>
        <w:tc>
          <w:tcPr>
            <w:tcW w:w="1685" w:type="dxa"/>
          </w:tcPr>
          <w:p w14:paraId="6A7201DF" w14:textId="5552E4E1" w:rsidR="006A1D19" w:rsidRDefault="00F17BBF" w:rsidP="00A8242D">
            <w:r>
              <w:t>Karratha</w:t>
            </w:r>
          </w:p>
        </w:tc>
        <w:tc>
          <w:tcPr>
            <w:tcW w:w="2388" w:type="dxa"/>
          </w:tcPr>
          <w:p w14:paraId="32BEC478" w14:textId="75CAEB13" w:rsidR="006A1D19" w:rsidRDefault="00F17BBF" w:rsidP="00A8242D">
            <w:r>
              <w:t>City of Karratha</w:t>
            </w:r>
          </w:p>
        </w:tc>
        <w:tc>
          <w:tcPr>
            <w:tcW w:w="1820" w:type="dxa"/>
          </w:tcPr>
          <w:p w14:paraId="5B83FE1E" w14:textId="6409CC74" w:rsidR="006A1D19" w:rsidRDefault="00F17BBF" w:rsidP="00A8242D">
            <w:r>
              <w:t>23 Oct 2024</w:t>
            </w:r>
          </w:p>
        </w:tc>
      </w:tr>
      <w:tr w:rsidR="00F17BBF" w14:paraId="0D54C557" w14:textId="77777777" w:rsidTr="00C5748F">
        <w:trPr>
          <w:trHeight w:val="388"/>
        </w:trPr>
        <w:tc>
          <w:tcPr>
            <w:tcW w:w="2134" w:type="dxa"/>
          </w:tcPr>
          <w:p w14:paraId="29B9CEBA" w14:textId="0011C9E3" w:rsidR="00F17BBF" w:rsidRDefault="002272E2" w:rsidP="00A8242D">
            <w:hyperlink r:id="rId12" w:history="1">
              <w:r w:rsidR="009773D6" w:rsidRPr="002272E2">
                <w:rPr>
                  <w:rStyle w:val="Hyperlink"/>
                </w:rPr>
                <w:t>RFT</w:t>
              </w:r>
              <w:r w:rsidR="00B943DD" w:rsidRPr="002272E2">
                <w:rPr>
                  <w:rStyle w:val="Hyperlink"/>
                </w:rPr>
                <w:t>2425-17</w:t>
              </w:r>
            </w:hyperlink>
          </w:p>
        </w:tc>
        <w:tc>
          <w:tcPr>
            <w:tcW w:w="7141" w:type="dxa"/>
          </w:tcPr>
          <w:p w14:paraId="583C6FB7" w14:textId="1F6E2E65" w:rsidR="00F17BBF" w:rsidRDefault="00B943DD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Annual RCD Testing Commercial &amp; Residential</w:t>
            </w:r>
          </w:p>
        </w:tc>
        <w:tc>
          <w:tcPr>
            <w:tcW w:w="1685" w:type="dxa"/>
          </w:tcPr>
          <w:p w14:paraId="21969786" w14:textId="4C2F353D" w:rsidR="00F17BBF" w:rsidRDefault="00B943DD" w:rsidP="00A8242D">
            <w:r>
              <w:t>Port Hedland</w:t>
            </w:r>
          </w:p>
        </w:tc>
        <w:tc>
          <w:tcPr>
            <w:tcW w:w="2388" w:type="dxa"/>
          </w:tcPr>
          <w:p w14:paraId="293FB391" w14:textId="40F8BF9E" w:rsidR="00F17BBF" w:rsidRDefault="00B943DD" w:rsidP="00A8242D">
            <w:r>
              <w:t>Town of Port Hedland</w:t>
            </w:r>
          </w:p>
        </w:tc>
        <w:tc>
          <w:tcPr>
            <w:tcW w:w="1820" w:type="dxa"/>
          </w:tcPr>
          <w:p w14:paraId="0BD88AE2" w14:textId="385D0C5A" w:rsidR="00F17BBF" w:rsidRDefault="00AF4746" w:rsidP="00A8242D">
            <w:r>
              <w:t>16 Oct 2024</w:t>
            </w:r>
          </w:p>
        </w:tc>
      </w:tr>
      <w:tr w:rsidR="00AF4746" w14:paraId="72A76763" w14:textId="77777777" w:rsidTr="00C5748F">
        <w:trPr>
          <w:trHeight w:val="388"/>
        </w:trPr>
        <w:tc>
          <w:tcPr>
            <w:tcW w:w="2134" w:type="dxa"/>
          </w:tcPr>
          <w:p w14:paraId="53B3AB91" w14:textId="22A599E8" w:rsidR="00AF4746" w:rsidRDefault="00062FC1" w:rsidP="00A8242D">
            <w:hyperlink r:id="rId13" w:history="1">
              <w:r w:rsidR="00AF4746" w:rsidRPr="00062FC1">
                <w:rPr>
                  <w:rStyle w:val="Hyperlink"/>
                </w:rPr>
                <w:t>RFQ2425-11</w:t>
              </w:r>
            </w:hyperlink>
          </w:p>
        </w:tc>
        <w:tc>
          <w:tcPr>
            <w:tcW w:w="7141" w:type="dxa"/>
          </w:tcPr>
          <w:p w14:paraId="2EC9B790" w14:textId="20B544B2" w:rsidR="00AF4746" w:rsidRDefault="00AF4746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Pre-qualified Graphic Designers</w:t>
            </w:r>
          </w:p>
        </w:tc>
        <w:tc>
          <w:tcPr>
            <w:tcW w:w="1685" w:type="dxa"/>
          </w:tcPr>
          <w:p w14:paraId="0B93D9A5" w14:textId="01D27616" w:rsidR="00AF4746" w:rsidRDefault="00AF4746" w:rsidP="00A8242D">
            <w:r>
              <w:t>Port Hedland</w:t>
            </w:r>
          </w:p>
        </w:tc>
        <w:tc>
          <w:tcPr>
            <w:tcW w:w="2388" w:type="dxa"/>
          </w:tcPr>
          <w:p w14:paraId="4211499C" w14:textId="581A055B" w:rsidR="00AF4746" w:rsidRDefault="00AF4746" w:rsidP="00A8242D">
            <w:r>
              <w:t>Town of Port Hedland</w:t>
            </w:r>
          </w:p>
        </w:tc>
        <w:tc>
          <w:tcPr>
            <w:tcW w:w="1820" w:type="dxa"/>
          </w:tcPr>
          <w:p w14:paraId="2C41C821" w14:textId="59708837" w:rsidR="00AF4746" w:rsidRDefault="00062FC1" w:rsidP="00A8242D">
            <w:r>
              <w:t>16 Oct 2024</w:t>
            </w:r>
          </w:p>
        </w:tc>
      </w:tr>
      <w:tr w:rsidR="00F902A1" w14:paraId="51B7D47E" w14:textId="77777777" w:rsidTr="00C5748F">
        <w:trPr>
          <w:trHeight w:val="388"/>
        </w:trPr>
        <w:tc>
          <w:tcPr>
            <w:tcW w:w="2134" w:type="dxa"/>
          </w:tcPr>
          <w:p w14:paraId="234AB769" w14:textId="76971EE7" w:rsidR="00F902A1" w:rsidRDefault="00862703" w:rsidP="00A8242D">
            <w:hyperlink r:id="rId14" w:history="1">
              <w:r w:rsidR="00F902A1" w:rsidRPr="00862703">
                <w:rPr>
                  <w:rStyle w:val="Hyperlink"/>
                </w:rPr>
                <w:t>RFT</w:t>
              </w:r>
              <w:r w:rsidR="00E21D6B" w:rsidRPr="00862703">
                <w:rPr>
                  <w:rStyle w:val="Hyperlink"/>
                </w:rPr>
                <w:t xml:space="preserve"> 28.24</w:t>
              </w:r>
            </w:hyperlink>
          </w:p>
        </w:tc>
        <w:tc>
          <w:tcPr>
            <w:tcW w:w="7141" w:type="dxa"/>
          </w:tcPr>
          <w:p w14:paraId="046AFD82" w14:textId="1C10A17B" w:rsidR="00F902A1" w:rsidRDefault="00E21D6B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Contractors Accommodation Refurbishment</w:t>
            </w:r>
          </w:p>
        </w:tc>
        <w:tc>
          <w:tcPr>
            <w:tcW w:w="1685" w:type="dxa"/>
          </w:tcPr>
          <w:p w14:paraId="178C06D9" w14:textId="0BF77782" w:rsidR="00F902A1" w:rsidRDefault="00E21D6B" w:rsidP="00A8242D">
            <w:r>
              <w:t>Onslow</w:t>
            </w:r>
          </w:p>
        </w:tc>
        <w:tc>
          <w:tcPr>
            <w:tcW w:w="2388" w:type="dxa"/>
          </w:tcPr>
          <w:p w14:paraId="71EF6328" w14:textId="6BF1588F" w:rsidR="00F902A1" w:rsidRDefault="00E21D6B" w:rsidP="00A8242D">
            <w:r>
              <w:t>Shire of Ashburton</w:t>
            </w:r>
          </w:p>
        </w:tc>
        <w:tc>
          <w:tcPr>
            <w:tcW w:w="1820" w:type="dxa"/>
          </w:tcPr>
          <w:p w14:paraId="07BBFBCE" w14:textId="58666E28" w:rsidR="00F902A1" w:rsidRDefault="0061465E" w:rsidP="00A8242D">
            <w:r>
              <w:t>1 Oct 2024</w:t>
            </w:r>
          </w:p>
        </w:tc>
      </w:tr>
      <w:tr w:rsidR="005B495A" w14:paraId="5EA524BD" w14:textId="77777777" w:rsidTr="00C5748F">
        <w:trPr>
          <w:trHeight w:val="388"/>
        </w:trPr>
        <w:tc>
          <w:tcPr>
            <w:tcW w:w="2134" w:type="dxa"/>
          </w:tcPr>
          <w:p w14:paraId="027567F0" w14:textId="1A4BF5BA" w:rsidR="005B495A" w:rsidRDefault="00862703" w:rsidP="00A8242D">
            <w:hyperlink r:id="rId15" w:history="1">
              <w:r w:rsidR="00BC3F3D" w:rsidRPr="00862703">
                <w:rPr>
                  <w:rStyle w:val="Hyperlink"/>
                </w:rPr>
                <w:t>RFT 26.24</w:t>
              </w:r>
            </w:hyperlink>
          </w:p>
        </w:tc>
        <w:tc>
          <w:tcPr>
            <w:tcW w:w="7141" w:type="dxa"/>
          </w:tcPr>
          <w:p w14:paraId="6D212193" w14:textId="6EB5205B" w:rsidR="005B495A" w:rsidRDefault="00BC3F3D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Stage 1 – Onslow Streetscape</w:t>
            </w:r>
          </w:p>
        </w:tc>
        <w:tc>
          <w:tcPr>
            <w:tcW w:w="1685" w:type="dxa"/>
          </w:tcPr>
          <w:p w14:paraId="2B11F7DF" w14:textId="65576259" w:rsidR="005B495A" w:rsidRDefault="00BC3F3D" w:rsidP="00A8242D">
            <w:r>
              <w:t>Onslow</w:t>
            </w:r>
          </w:p>
        </w:tc>
        <w:tc>
          <w:tcPr>
            <w:tcW w:w="2388" w:type="dxa"/>
          </w:tcPr>
          <w:p w14:paraId="6B5EECF7" w14:textId="70172FC1" w:rsidR="005B495A" w:rsidRDefault="00BC3F3D" w:rsidP="00A8242D">
            <w:r>
              <w:t>Shire of Ashburton</w:t>
            </w:r>
          </w:p>
        </w:tc>
        <w:tc>
          <w:tcPr>
            <w:tcW w:w="1820" w:type="dxa"/>
          </w:tcPr>
          <w:p w14:paraId="33B5C075" w14:textId="58CC0613" w:rsidR="005B495A" w:rsidRDefault="00BC3F3D" w:rsidP="00A8242D">
            <w:r>
              <w:t>30 Oct 2024</w:t>
            </w:r>
          </w:p>
        </w:tc>
      </w:tr>
      <w:tr w:rsidR="00FE5297" w14:paraId="59EDAEE7" w14:textId="77777777" w:rsidTr="00C5748F">
        <w:trPr>
          <w:trHeight w:val="388"/>
        </w:trPr>
        <w:tc>
          <w:tcPr>
            <w:tcW w:w="2134" w:type="dxa"/>
          </w:tcPr>
          <w:p w14:paraId="2377B431" w14:textId="77777777" w:rsidR="00FE5297" w:rsidRDefault="00EE1E0C" w:rsidP="00A8242D">
            <w:hyperlink r:id="rId16" w:history="1">
              <w:r w:rsidR="0066306E" w:rsidRPr="00EE1E0C">
                <w:rPr>
                  <w:rStyle w:val="Hyperlink"/>
                </w:rPr>
                <w:t>RFT</w:t>
              </w:r>
              <w:r w:rsidR="00BF79E1" w:rsidRPr="00EE1E0C">
                <w:rPr>
                  <w:rStyle w:val="Hyperlink"/>
                </w:rPr>
                <w:t xml:space="preserve"> 04-2024/25</w:t>
              </w:r>
            </w:hyperlink>
          </w:p>
          <w:p w14:paraId="33902B20" w14:textId="4A7A9533" w:rsidR="00EE1E0C" w:rsidRDefault="00EE1E0C" w:rsidP="00A8242D"/>
        </w:tc>
        <w:tc>
          <w:tcPr>
            <w:tcW w:w="7141" w:type="dxa"/>
          </w:tcPr>
          <w:p w14:paraId="3CD33D92" w14:textId="359C56BC" w:rsidR="00FE5297" w:rsidRDefault="00BF79E1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Newman Youth &amp; Community Hub</w:t>
            </w:r>
          </w:p>
        </w:tc>
        <w:tc>
          <w:tcPr>
            <w:tcW w:w="1685" w:type="dxa"/>
          </w:tcPr>
          <w:p w14:paraId="0EEDE6CE" w14:textId="6B5D0329" w:rsidR="00FE5297" w:rsidRDefault="00BF79E1" w:rsidP="00A8242D">
            <w:r>
              <w:t>Newman</w:t>
            </w:r>
          </w:p>
        </w:tc>
        <w:tc>
          <w:tcPr>
            <w:tcW w:w="2388" w:type="dxa"/>
          </w:tcPr>
          <w:p w14:paraId="57BC1B5E" w14:textId="04730EBA" w:rsidR="00FE5297" w:rsidRDefault="00BF79E1" w:rsidP="00A8242D">
            <w:r>
              <w:t>Shire of East Pilbara</w:t>
            </w:r>
          </w:p>
        </w:tc>
        <w:tc>
          <w:tcPr>
            <w:tcW w:w="1820" w:type="dxa"/>
          </w:tcPr>
          <w:p w14:paraId="6672B745" w14:textId="63A23189" w:rsidR="00FE5297" w:rsidRDefault="00EE1E0C" w:rsidP="00A8242D">
            <w:r>
              <w:t>15 Oct 2024</w:t>
            </w:r>
          </w:p>
        </w:tc>
      </w:tr>
    </w:tbl>
    <w:p w14:paraId="6233457A" w14:textId="518E5122" w:rsidR="00B2501E" w:rsidRDefault="00B2501E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AC4E26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AC4E26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5438F" w14:paraId="348CA623" w14:textId="77777777" w:rsidTr="00AC4E26">
        <w:trPr>
          <w:trHeight w:val="388"/>
        </w:trPr>
        <w:tc>
          <w:tcPr>
            <w:tcW w:w="2134" w:type="dxa"/>
          </w:tcPr>
          <w:p w14:paraId="2E6DB6A8" w14:textId="77777777" w:rsidR="00E5438F" w:rsidRDefault="00000000" w:rsidP="00FE79A2">
            <w:hyperlink r:id="rId17" w:history="1">
              <w:r w:rsidR="00E5438F" w:rsidRPr="00A9336A">
                <w:rPr>
                  <w:rStyle w:val="Hyperlink"/>
                </w:rPr>
                <w:t>RFT24.24</w:t>
              </w:r>
            </w:hyperlink>
          </w:p>
        </w:tc>
        <w:tc>
          <w:tcPr>
            <w:tcW w:w="7166" w:type="dxa"/>
          </w:tcPr>
          <w:p w14:paraId="4205040D" w14:textId="77777777" w:rsidR="00E5438F" w:rsidRDefault="00E5438F" w:rsidP="00FE79A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Shire of Ashburton Staff Housing Refurbishment x 4</w:t>
            </w:r>
            <w:r>
              <w:rPr>
                <w:rFonts w:cstheme="minorHAnsi"/>
                <w:b/>
                <w:bCs/>
              </w:rPr>
              <w:br/>
              <w:t>3 – Tom Price, 1 – Paraburdoo</w:t>
            </w:r>
          </w:p>
        </w:tc>
        <w:tc>
          <w:tcPr>
            <w:tcW w:w="1684" w:type="dxa"/>
          </w:tcPr>
          <w:p w14:paraId="55794954" w14:textId="77777777" w:rsidR="00E5438F" w:rsidRDefault="00E5438F" w:rsidP="00FE79A2">
            <w:r>
              <w:t>Tom Price &amp; Paraburdoo</w:t>
            </w:r>
          </w:p>
        </w:tc>
        <w:tc>
          <w:tcPr>
            <w:tcW w:w="2408" w:type="dxa"/>
          </w:tcPr>
          <w:p w14:paraId="28FEF6DB" w14:textId="77777777" w:rsidR="00E5438F" w:rsidRDefault="00E5438F" w:rsidP="00FE79A2">
            <w:r>
              <w:t>Shire of Ashburton</w:t>
            </w:r>
          </w:p>
        </w:tc>
        <w:tc>
          <w:tcPr>
            <w:tcW w:w="1776" w:type="dxa"/>
          </w:tcPr>
          <w:p w14:paraId="5850F325" w14:textId="696080C3" w:rsidR="00E5438F" w:rsidRDefault="00FA7E3D" w:rsidP="00FE79A2">
            <w:r>
              <w:t>2</w:t>
            </w:r>
            <w:r w:rsidR="00996981">
              <w:t>5</w:t>
            </w:r>
            <w:r w:rsidR="00E5438F">
              <w:t xml:space="preserve"> Sept 2024</w:t>
            </w:r>
          </w:p>
        </w:tc>
      </w:tr>
      <w:tr w:rsidR="00F82582" w14:paraId="187D4847" w14:textId="77777777" w:rsidTr="00AC4E26">
        <w:trPr>
          <w:trHeight w:val="388"/>
        </w:trPr>
        <w:tc>
          <w:tcPr>
            <w:tcW w:w="2134" w:type="dxa"/>
          </w:tcPr>
          <w:p w14:paraId="592E2862" w14:textId="77777777" w:rsidR="00F82582" w:rsidRDefault="00F82582" w:rsidP="00A41F71">
            <w:hyperlink r:id="rId18" w:history="1">
              <w:r w:rsidRPr="00161841">
                <w:rPr>
                  <w:rStyle w:val="Hyperlink"/>
                </w:rPr>
                <w:t>RFT2425-05</w:t>
              </w:r>
            </w:hyperlink>
          </w:p>
        </w:tc>
        <w:tc>
          <w:tcPr>
            <w:tcW w:w="7166" w:type="dxa"/>
          </w:tcPr>
          <w:p w14:paraId="5AD00EE4" w14:textId="77777777" w:rsidR="00F82582" w:rsidRDefault="00F82582" w:rsidP="00A41F7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and shade structure – Sutherland Street seawall</w:t>
            </w:r>
          </w:p>
        </w:tc>
        <w:tc>
          <w:tcPr>
            <w:tcW w:w="1684" w:type="dxa"/>
          </w:tcPr>
          <w:p w14:paraId="7AD8321E" w14:textId="77777777" w:rsidR="00F82582" w:rsidRDefault="00F82582" w:rsidP="00A41F71">
            <w:r>
              <w:t>Port Hedland</w:t>
            </w:r>
          </w:p>
        </w:tc>
        <w:tc>
          <w:tcPr>
            <w:tcW w:w="2408" w:type="dxa"/>
          </w:tcPr>
          <w:p w14:paraId="53079B50" w14:textId="77777777" w:rsidR="00F82582" w:rsidRDefault="00F82582" w:rsidP="00A41F71">
            <w:r>
              <w:t>Town of Port Hedland</w:t>
            </w:r>
          </w:p>
        </w:tc>
        <w:tc>
          <w:tcPr>
            <w:tcW w:w="1776" w:type="dxa"/>
          </w:tcPr>
          <w:p w14:paraId="65DE33FC" w14:textId="77777777" w:rsidR="00F82582" w:rsidRDefault="00F82582" w:rsidP="00A41F71">
            <w:r>
              <w:t>25 Sept 2024</w:t>
            </w:r>
          </w:p>
        </w:tc>
      </w:tr>
      <w:tr w:rsidR="00F82582" w14:paraId="5296F5E3" w14:textId="77777777" w:rsidTr="00AC4E26">
        <w:trPr>
          <w:trHeight w:val="388"/>
        </w:trPr>
        <w:tc>
          <w:tcPr>
            <w:tcW w:w="2134" w:type="dxa"/>
          </w:tcPr>
          <w:p w14:paraId="154D2904" w14:textId="77777777" w:rsidR="00F82582" w:rsidRDefault="00F82582" w:rsidP="00094404">
            <w:hyperlink r:id="rId19" w:history="1">
              <w:r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66" w:type="dxa"/>
          </w:tcPr>
          <w:p w14:paraId="4C2B4C4E" w14:textId="77777777" w:rsidR="00F82582" w:rsidRPr="00AE003A" w:rsidRDefault="00F82582" w:rsidP="00094404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</w:tc>
        <w:tc>
          <w:tcPr>
            <w:tcW w:w="1684" w:type="dxa"/>
          </w:tcPr>
          <w:p w14:paraId="341B1B9C" w14:textId="77777777" w:rsidR="00F82582" w:rsidRDefault="00F82582" w:rsidP="00094404">
            <w:r>
              <w:t>Onslow</w:t>
            </w:r>
          </w:p>
        </w:tc>
        <w:tc>
          <w:tcPr>
            <w:tcW w:w="2408" w:type="dxa"/>
          </w:tcPr>
          <w:p w14:paraId="0EFF1042" w14:textId="77777777" w:rsidR="00F82582" w:rsidRDefault="00F82582" w:rsidP="00094404">
            <w:r>
              <w:t>Shire of Ashburton</w:t>
            </w:r>
          </w:p>
        </w:tc>
        <w:tc>
          <w:tcPr>
            <w:tcW w:w="1776" w:type="dxa"/>
          </w:tcPr>
          <w:p w14:paraId="6A1F6C9F" w14:textId="77777777" w:rsidR="00F82582" w:rsidRDefault="00F82582" w:rsidP="00094404">
            <w:r>
              <w:t>26 Sept 2024</w:t>
            </w:r>
          </w:p>
        </w:tc>
      </w:tr>
      <w:tr w:rsidR="007114D6" w14:paraId="12A59B14" w14:textId="77777777" w:rsidTr="00AC4E26">
        <w:trPr>
          <w:trHeight w:val="388"/>
        </w:trPr>
        <w:tc>
          <w:tcPr>
            <w:tcW w:w="2134" w:type="dxa"/>
          </w:tcPr>
          <w:p w14:paraId="2A49882A" w14:textId="77777777" w:rsidR="007114D6" w:rsidRDefault="00000000" w:rsidP="00516B3E">
            <w:hyperlink r:id="rId20" w:history="1">
              <w:r w:rsidR="007114D6" w:rsidRPr="00251B62">
                <w:rPr>
                  <w:rStyle w:val="Hyperlink"/>
                </w:rPr>
                <w:t>RFT24</w:t>
              </w:r>
              <w:r w:rsidR="007114D6" w:rsidRPr="00251B62">
                <w:rPr>
                  <w:rStyle w:val="Hyperlink"/>
                </w:rPr>
                <w:t>2</w:t>
              </w:r>
              <w:r w:rsidR="007114D6" w:rsidRPr="00251B62">
                <w:rPr>
                  <w:rStyle w:val="Hyperlink"/>
                </w:rPr>
                <w:t>5-12</w:t>
              </w:r>
            </w:hyperlink>
          </w:p>
        </w:tc>
        <w:tc>
          <w:tcPr>
            <w:tcW w:w="7166" w:type="dxa"/>
          </w:tcPr>
          <w:p w14:paraId="61F988D3" w14:textId="77777777" w:rsidR="007114D6" w:rsidRDefault="007114D6" w:rsidP="00516B3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Consultancy – Rose Nowers Early Learning Centre</w:t>
            </w:r>
          </w:p>
        </w:tc>
        <w:tc>
          <w:tcPr>
            <w:tcW w:w="1684" w:type="dxa"/>
          </w:tcPr>
          <w:p w14:paraId="3D02F120" w14:textId="77777777" w:rsidR="007114D6" w:rsidRDefault="007114D6" w:rsidP="00516B3E">
            <w:r>
              <w:t>South Hedland</w:t>
            </w:r>
          </w:p>
        </w:tc>
        <w:tc>
          <w:tcPr>
            <w:tcW w:w="2408" w:type="dxa"/>
          </w:tcPr>
          <w:p w14:paraId="34E936BC" w14:textId="77777777" w:rsidR="007114D6" w:rsidRDefault="007114D6" w:rsidP="00516B3E">
            <w:r>
              <w:t>Town of Port Hedland</w:t>
            </w:r>
          </w:p>
        </w:tc>
        <w:tc>
          <w:tcPr>
            <w:tcW w:w="1776" w:type="dxa"/>
          </w:tcPr>
          <w:p w14:paraId="71E5A987" w14:textId="2831994C" w:rsidR="007114D6" w:rsidRDefault="008E7710" w:rsidP="00516B3E">
            <w:r>
              <w:t>30</w:t>
            </w:r>
            <w:r w:rsidR="007114D6">
              <w:t xml:space="preserve"> Sept 2024</w:t>
            </w:r>
          </w:p>
        </w:tc>
      </w:tr>
      <w:tr w:rsidR="006164DB" w14:paraId="7BD3959C" w14:textId="77777777" w:rsidTr="00AC4E26">
        <w:trPr>
          <w:trHeight w:val="388"/>
        </w:trPr>
        <w:tc>
          <w:tcPr>
            <w:tcW w:w="2134" w:type="dxa"/>
          </w:tcPr>
          <w:p w14:paraId="75CBFAC1" w14:textId="77777777" w:rsidR="006164DB" w:rsidRDefault="00000000" w:rsidP="007649B8">
            <w:hyperlink r:id="rId21" w:history="1">
              <w:r w:rsidR="006164DB" w:rsidRPr="00E94FD5">
                <w:rPr>
                  <w:rStyle w:val="Hyperlink"/>
                </w:rPr>
                <w:t>RFT2425-08</w:t>
              </w:r>
            </w:hyperlink>
          </w:p>
        </w:tc>
        <w:tc>
          <w:tcPr>
            <w:tcW w:w="7166" w:type="dxa"/>
          </w:tcPr>
          <w:p w14:paraId="2D5FB4E0" w14:textId="77777777" w:rsidR="006164DB" w:rsidRDefault="006164DB" w:rsidP="007649B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Marina Playground Design &amp; Construct</w:t>
            </w:r>
          </w:p>
        </w:tc>
        <w:tc>
          <w:tcPr>
            <w:tcW w:w="1684" w:type="dxa"/>
          </w:tcPr>
          <w:p w14:paraId="4BAACB78" w14:textId="77777777" w:rsidR="006164DB" w:rsidRDefault="006164DB" w:rsidP="007649B8">
            <w:r>
              <w:t>Port Hedland</w:t>
            </w:r>
          </w:p>
        </w:tc>
        <w:tc>
          <w:tcPr>
            <w:tcW w:w="2408" w:type="dxa"/>
          </w:tcPr>
          <w:p w14:paraId="724C891E" w14:textId="77777777" w:rsidR="006164DB" w:rsidRDefault="006164DB" w:rsidP="007649B8">
            <w:r>
              <w:t>Town of Port Hedland</w:t>
            </w:r>
          </w:p>
        </w:tc>
        <w:tc>
          <w:tcPr>
            <w:tcW w:w="1776" w:type="dxa"/>
          </w:tcPr>
          <w:p w14:paraId="7D352B85" w14:textId="5307F742" w:rsidR="006164DB" w:rsidRDefault="008E7710" w:rsidP="007649B8">
            <w:r>
              <w:t>30</w:t>
            </w:r>
            <w:r w:rsidR="006164DB">
              <w:t xml:space="preserve"> Sept 2024</w:t>
            </w:r>
          </w:p>
        </w:tc>
      </w:tr>
      <w:tr w:rsidR="00F82582" w14:paraId="748E4F86" w14:textId="77777777" w:rsidTr="00AC4E26">
        <w:trPr>
          <w:trHeight w:val="388"/>
        </w:trPr>
        <w:tc>
          <w:tcPr>
            <w:tcW w:w="2134" w:type="dxa"/>
          </w:tcPr>
          <w:p w14:paraId="64218945" w14:textId="77777777" w:rsidR="00F82582" w:rsidRDefault="00F82582" w:rsidP="002E0C8B">
            <w:hyperlink r:id="rId22" w:history="1">
              <w:r w:rsidRPr="0064591B">
                <w:rPr>
                  <w:rStyle w:val="Hyperlink"/>
                </w:rPr>
                <w:t>PPA</w:t>
              </w:r>
              <w:r w:rsidRPr="0064591B">
                <w:rPr>
                  <w:rStyle w:val="Hyperlink"/>
                </w:rPr>
                <w:t>T</w:t>
              </w:r>
              <w:r w:rsidRPr="0064591B">
                <w:rPr>
                  <w:rStyle w:val="Hyperlink"/>
                </w:rPr>
                <w:t>1024</w:t>
              </w:r>
            </w:hyperlink>
          </w:p>
        </w:tc>
        <w:tc>
          <w:tcPr>
            <w:tcW w:w="7166" w:type="dxa"/>
          </w:tcPr>
          <w:p w14:paraId="1ABA24AF" w14:textId="67DF0C6D" w:rsidR="00F82582" w:rsidRPr="0015365D" w:rsidRDefault="00F82582" w:rsidP="0015365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MOF Road Culvert Installation</w:t>
            </w:r>
          </w:p>
        </w:tc>
        <w:tc>
          <w:tcPr>
            <w:tcW w:w="1684" w:type="dxa"/>
          </w:tcPr>
          <w:p w14:paraId="721E0F6F" w14:textId="77777777" w:rsidR="00F82582" w:rsidRDefault="00F82582" w:rsidP="002E0C8B">
            <w:r>
              <w:t>Dampier</w:t>
            </w:r>
          </w:p>
        </w:tc>
        <w:tc>
          <w:tcPr>
            <w:tcW w:w="2408" w:type="dxa"/>
          </w:tcPr>
          <w:p w14:paraId="06430891" w14:textId="77777777" w:rsidR="00F82582" w:rsidRDefault="00F82582" w:rsidP="002E0C8B">
            <w:r>
              <w:t>Pilbara Ports Authority</w:t>
            </w:r>
          </w:p>
        </w:tc>
        <w:tc>
          <w:tcPr>
            <w:tcW w:w="1776" w:type="dxa"/>
          </w:tcPr>
          <w:p w14:paraId="54AC643D" w14:textId="77777777" w:rsidR="00F82582" w:rsidRDefault="00F82582" w:rsidP="002E0C8B">
            <w:r>
              <w:t>1 Oct 2024</w:t>
            </w:r>
          </w:p>
        </w:tc>
      </w:tr>
      <w:tr w:rsidR="007114D6" w14:paraId="014C11F8" w14:textId="77777777" w:rsidTr="00AC4E26">
        <w:trPr>
          <w:trHeight w:val="388"/>
        </w:trPr>
        <w:tc>
          <w:tcPr>
            <w:tcW w:w="2134" w:type="dxa"/>
          </w:tcPr>
          <w:p w14:paraId="2A911EA0" w14:textId="77777777" w:rsidR="007114D6" w:rsidRDefault="00000000" w:rsidP="00516B3E">
            <w:hyperlink r:id="rId23" w:history="1">
              <w:r w:rsidR="007114D6" w:rsidRPr="00AE5B1B">
                <w:rPr>
                  <w:rStyle w:val="Hyperlink"/>
                </w:rPr>
                <w:t>FINW0820423</w:t>
              </w:r>
            </w:hyperlink>
          </w:p>
        </w:tc>
        <w:tc>
          <w:tcPr>
            <w:tcW w:w="7166" w:type="dxa"/>
          </w:tcPr>
          <w:p w14:paraId="1C50A4E9" w14:textId="77777777" w:rsidR="007114D6" w:rsidRDefault="007114D6" w:rsidP="00516B3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Tom Price Primary School – ACM Wall Sheeting Removal &amp; Replacement with Colourbond Sheets x 17</w:t>
            </w:r>
          </w:p>
          <w:p w14:paraId="5CD34EBE" w14:textId="77777777" w:rsidR="007114D6" w:rsidRDefault="007114D6" w:rsidP="00516B3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 xml:space="preserve">Restricted to BMW SA12 registered contractors.  If you are not registered for SA12, go to </w:t>
            </w:r>
            <w:hyperlink r:id="rId24" w:history="1">
              <w:r w:rsidRPr="006F7201">
                <w:rPr>
                  <w:rStyle w:val="Hyperlink"/>
                  <w:rFonts w:cstheme="minorHAnsi"/>
                  <w:i/>
                  <w:iCs/>
                </w:rPr>
                <w:t>Contractors &amp; low value maintenance work: SA12 Regional Maintenance</w:t>
              </w:r>
            </w:hyperlink>
          </w:p>
        </w:tc>
        <w:tc>
          <w:tcPr>
            <w:tcW w:w="1684" w:type="dxa"/>
          </w:tcPr>
          <w:p w14:paraId="3180AF88" w14:textId="77777777" w:rsidR="007114D6" w:rsidRDefault="007114D6" w:rsidP="00516B3E">
            <w:r>
              <w:t>Tom Price</w:t>
            </w:r>
          </w:p>
        </w:tc>
        <w:tc>
          <w:tcPr>
            <w:tcW w:w="2408" w:type="dxa"/>
          </w:tcPr>
          <w:p w14:paraId="30DACC73" w14:textId="77777777" w:rsidR="007114D6" w:rsidRDefault="007114D6" w:rsidP="00516B3E">
            <w:r>
              <w:t>Dept of Finance</w:t>
            </w:r>
          </w:p>
        </w:tc>
        <w:tc>
          <w:tcPr>
            <w:tcW w:w="1776" w:type="dxa"/>
          </w:tcPr>
          <w:p w14:paraId="54E21BA9" w14:textId="77777777" w:rsidR="007114D6" w:rsidRDefault="007114D6" w:rsidP="00516B3E">
            <w:r>
              <w:t>2 Oct 2024</w:t>
            </w:r>
          </w:p>
        </w:tc>
      </w:tr>
      <w:tr w:rsidR="000D3378" w14:paraId="70804175" w14:textId="77777777" w:rsidTr="00AC4E26">
        <w:trPr>
          <w:trHeight w:val="388"/>
        </w:trPr>
        <w:tc>
          <w:tcPr>
            <w:tcW w:w="2134" w:type="dxa"/>
          </w:tcPr>
          <w:p w14:paraId="385E8333" w14:textId="77777777" w:rsidR="000D3378" w:rsidRDefault="000D3378" w:rsidP="00260A2C">
            <w:hyperlink r:id="rId25" w:history="1">
              <w:r w:rsidRPr="00EF7937">
                <w:rPr>
                  <w:rStyle w:val="Hyperlink"/>
                </w:rPr>
                <w:t>FINW046</w:t>
              </w:r>
              <w:r w:rsidRPr="00EF7937">
                <w:rPr>
                  <w:rStyle w:val="Hyperlink"/>
                </w:rPr>
                <w:t>3</w:t>
              </w:r>
              <w:r w:rsidRPr="00EF7937">
                <w:rPr>
                  <w:rStyle w:val="Hyperlink"/>
                </w:rPr>
                <w:t>324</w:t>
              </w:r>
            </w:hyperlink>
          </w:p>
        </w:tc>
        <w:tc>
          <w:tcPr>
            <w:tcW w:w="7166" w:type="dxa"/>
          </w:tcPr>
          <w:p w14:paraId="1CDC18AA" w14:textId="77777777" w:rsidR="000D3378" w:rsidRDefault="000D3378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Regional Health Facility Bundled Program</w:t>
            </w:r>
          </w:p>
          <w:p w14:paraId="42AB0321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Hedland Health Campus Magnetic Resonance Imaging</w:t>
            </w:r>
          </w:p>
          <w:p w14:paraId="35A3ECDE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South Hedland Step-Up Step Down Facility</w:t>
            </w:r>
          </w:p>
          <w:p w14:paraId="6CC2DF5B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Halls Creek Renal Service</w:t>
            </w:r>
          </w:p>
          <w:p w14:paraId="0AFF96AE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Broome Renal Service</w:t>
            </w:r>
          </w:p>
          <w:p w14:paraId="0A4444FD" w14:textId="77777777" w:rsidR="000D3378" w:rsidRDefault="000D3378" w:rsidP="00260A2C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cstheme="minorHAnsi"/>
              </w:rPr>
            </w:pPr>
            <w:r w:rsidRPr="00522645">
              <w:rPr>
                <w:rFonts w:cstheme="minorHAnsi"/>
              </w:rPr>
              <w:t>Broome Step-Up Step-Down Facility</w:t>
            </w:r>
          </w:p>
          <w:p w14:paraId="78176517" w14:textId="77777777" w:rsidR="000D3378" w:rsidRPr="007515F8" w:rsidRDefault="000D3378" w:rsidP="00260A2C">
            <w:pPr>
              <w:pStyle w:val="ListParagraph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1684" w:type="dxa"/>
          </w:tcPr>
          <w:p w14:paraId="348E12A0" w14:textId="77777777" w:rsidR="000D3378" w:rsidRDefault="000D3378" w:rsidP="00260A2C">
            <w:r>
              <w:t>Hedland &amp; Broome</w:t>
            </w:r>
          </w:p>
        </w:tc>
        <w:tc>
          <w:tcPr>
            <w:tcW w:w="2408" w:type="dxa"/>
          </w:tcPr>
          <w:p w14:paraId="496D53EC" w14:textId="77777777" w:rsidR="000D3378" w:rsidRDefault="000D3378" w:rsidP="00260A2C">
            <w:r>
              <w:t>Dept of Finance</w:t>
            </w:r>
          </w:p>
        </w:tc>
        <w:tc>
          <w:tcPr>
            <w:tcW w:w="1776" w:type="dxa"/>
          </w:tcPr>
          <w:p w14:paraId="02396FBC" w14:textId="77777777" w:rsidR="000D3378" w:rsidRDefault="000D3378" w:rsidP="00260A2C">
            <w:r>
              <w:t>11 Oct 2024</w:t>
            </w:r>
          </w:p>
        </w:tc>
      </w:tr>
      <w:tr w:rsidR="00AC4E26" w14:paraId="45559896" w14:textId="77777777" w:rsidTr="00AC4E26">
        <w:trPr>
          <w:trHeight w:val="388"/>
        </w:trPr>
        <w:tc>
          <w:tcPr>
            <w:tcW w:w="2134" w:type="dxa"/>
          </w:tcPr>
          <w:p w14:paraId="701EFCFF" w14:textId="77777777" w:rsidR="00AC4E26" w:rsidRDefault="00AC4E26" w:rsidP="00260A2C">
            <w:hyperlink r:id="rId26" w:history="1">
              <w:r w:rsidRPr="007E1FC0">
                <w:rPr>
                  <w:rStyle w:val="Hyperlink"/>
                </w:rPr>
                <w:t>PPAT0724</w:t>
              </w:r>
            </w:hyperlink>
          </w:p>
        </w:tc>
        <w:tc>
          <w:tcPr>
            <w:tcW w:w="7166" w:type="dxa"/>
          </w:tcPr>
          <w:p w14:paraId="6FDCBD5E" w14:textId="77777777" w:rsidR="00AC4E26" w:rsidRDefault="00AC4E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of Port Hedland Inner Harbour Revetment Remediation Works</w:t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1684" w:type="dxa"/>
          </w:tcPr>
          <w:p w14:paraId="0259AD5F" w14:textId="77777777" w:rsidR="00AC4E26" w:rsidRDefault="00AC4E26" w:rsidP="00260A2C">
            <w:r>
              <w:t>Port Hedland</w:t>
            </w:r>
          </w:p>
        </w:tc>
        <w:tc>
          <w:tcPr>
            <w:tcW w:w="2408" w:type="dxa"/>
          </w:tcPr>
          <w:p w14:paraId="455CD07B" w14:textId="77777777" w:rsidR="00AC4E26" w:rsidRDefault="00AC4E26" w:rsidP="00260A2C">
            <w:r>
              <w:t>Pilbara Ports Authority</w:t>
            </w:r>
          </w:p>
        </w:tc>
        <w:tc>
          <w:tcPr>
            <w:tcW w:w="1776" w:type="dxa"/>
          </w:tcPr>
          <w:p w14:paraId="14B6D6A8" w14:textId="77777777" w:rsidR="00AC4E26" w:rsidRDefault="00AC4E26" w:rsidP="00260A2C">
            <w:r>
              <w:t>21 Oct 2024</w:t>
            </w:r>
          </w:p>
        </w:tc>
      </w:tr>
      <w:tr w:rsidR="00AC4E26" w14:paraId="13BBC03F" w14:textId="77777777" w:rsidTr="00AC4E26">
        <w:trPr>
          <w:trHeight w:val="388"/>
        </w:trPr>
        <w:tc>
          <w:tcPr>
            <w:tcW w:w="2134" w:type="dxa"/>
          </w:tcPr>
          <w:p w14:paraId="0FD098EA" w14:textId="77777777" w:rsidR="00AC4E26" w:rsidRDefault="00AC4E26" w:rsidP="00260A2C">
            <w:hyperlink r:id="rId27" w:history="1">
              <w:r w:rsidRPr="00E406AB">
                <w:rPr>
                  <w:rStyle w:val="Hyperlink"/>
                </w:rPr>
                <w:t>EOIHPSR0433</w:t>
              </w:r>
            </w:hyperlink>
          </w:p>
        </w:tc>
        <w:tc>
          <w:tcPr>
            <w:tcW w:w="7166" w:type="dxa"/>
          </w:tcPr>
          <w:p w14:paraId="5087095F" w14:textId="77777777" w:rsidR="00AC4E26" w:rsidRDefault="00AC4E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ECI/EPC – Link 1 and Link 2 Transmission Line and Substations</w:t>
            </w:r>
          </w:p>
          <w:p w14:paraId="677F5C79" w14:textId="77777777" w:rsidR="00AC4E26" w:rsidRPr="00886BA8" w:rsidRDefault="00AC4E26" w:rsidP="00260A2C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86BA8">
              <w:rPr>
                <w:rFonts w:cstheme="minorHAnsi"/>
                <w:i/>
                <w:iCs/>
                <w:sz w:val="20"/>
                <w:szCs w:val="20"/>
              </w:rPr>
              <w:t>Horizon Power seeks expressions of interest in the delivery of transmission line packages for the proposed Pilbara Green Link Project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PGL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).  The PGL Project comprises transmission infrastructure which will link the proposed Australian Renewable Energy Hub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AREH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 to Port Hedland and the Central Pilbara to facilitate transmission of renewable energy to customers.</w:t>
            </w:r>
          </w:p>
          <w:p w14:paraId="1C0B7B6E" w14:textId="77777777" w:rsidR="00AC4E26" w:rsidRDefault="00AC4E26" w:rsidP="00260A2C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490B4C">
              <w:rPr>
                <w:rFonts w:cstheme="minorHAnsi"/>
                <w:b/>
                <w:bCs/>
                <w:i/>
                <w:iCs/>
                <w:color w:val="FF0000"/>
              </w:rPr>
              <w:t xml:space="preserve">Mandatory </w:t>
            </w:r>
            <w:r>
              <w:rPr>
                <w:rFonts w:cstheme="minorHAnsi"/>
                <w:b/>
                <w:bCs/>
                <w:i/>
                <w:iCs/>
              </w:rPr>
              <w:t xml:space="preserve">EOI online briefing session: Tues 24 Sept, 11.30-12.30 AWST. To register, email </w:t>
            </w:r>
            <w:hyperlink r:id="rId28" w:history="1">
              <w:r w:rsidRPr="00C834A5">
                <w:rPr>
                  <w:rStyle w:val="Hyperlink"/>
                  <w:rFonts w:cstheme="minorHAnsi"/>
                  <w:b/>
                  <w:bCs/>
                  <w:i/>
                  <w:iCs/>
                </w:rPr>
                <w:t>tenders@horizonpower.com.au</w:t>
              </w:r>
            </w:hyperlink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7F8AECE5" w14:textId="77777777" w:rsidR="00AC4E26" w:rsidRPr="000B2F07" w:rsidRDefault="00AC4E26" w:rsidP="00260A2C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An online </w:t>
            </w:r>
            <w:r w:rsidRPr="00BA251D">
              <w:rPr>
                <w:rFonts w:cstheme="minorHAnsi"/>
                <w:b/>
                <w:bCs/>
                <w:i/>
                <w:iCs/>
                <w:color w:val="FF0000"/>
              </w:rPr>
              <w:t xml:space="preserve">Q&amp;A </w:t>
            </w:r>
            <w:r>
              <w:rPr>
                <w:rFonts w:cstheme="minorHAnsi"/>
                <w:b/>
                <w:bCs/>
                <w:i/>
                <w:iCs/>
              </w:rPr>
              <w:t xml:space="preserve">webinar will also be held on Thurs 26 Sept, 12pm – 1.30pm AWST.  </w:t>
            </w:r>
            <w:hyperlink r:id="rId29" w:history="1">
              <w:r w:rsidRPr="002D55DF">
                <w:rPr>
                  <w:rStyle w:val="Hyperlink"/>
                  <w:rFonts w:cstheme="minorHAnsi"/>
                  <w:b/>
                  <w:bCs/>
                  <w:i/>
                  <w:iCs/>
                </w:rPr>
                <w:t>Click here to register your attendance</w:t>
              </w:r>
            </w:hyperlink>
            <w:r>
              <w:rPr>
                <w:rFonts w:cstheme="minorHAnsi"/>
                <w:b/>
                <w:bCs/>
                <w:i/>
                <w:iCs/>
              </w:rPr>
              <w:br/>
            </w:r>
          </w:p>
        </w:tc>
        <w:tc>
          <w:tcPr>
            <w:tcW w:w="1684" w:type="dxa"/>
          </w:tcPr>
          <w:p w14:paraId="0FAF0767" w14:textId="77777777" w:rsidR="00AC4E26" w:rsidRDefault="00AC4E26" w:rsidP="00260A2C">
            <w:r>
              <w:t>Pilbara</w:t>
            </w:r>
          </w:p>
        </w:tc>
        <w:tc>
          <w:tcPr>
            <w:tcW w:w="2408" w:type="dxa"/>
          </w:tcPr>
          <w:p w14:paraId="48BBB7C9" w14:textId="77777777" w:rsidR="00AC4E26" w:rsidRDefault="00AC4E26" w:rsidP="00260A2C">
            <w:r>
              <w:t>Horizon Power</w:t>
            </w:r>
          </w:p>
        </w:tc>
        <w:tc>
          <w:tcPr>
            <w:tcW w:w="1776" w:type="dxa"/>
          </w:tcPr>
          <w:p w14:paraId="64866ACA" w14:textId="77777777" w:rsidR="00AC4E26" w:rsidRDefault="00AC4E26" w:rsidP="00260A2C">
            <w:r>
              <w:t>21 Oct 2024</w:t>
            </w:r>
          </w:p>
        </w:tc>
      </w:tr>
      <w:tr w:rsidR="00F97126" w14:paraId="1A8602AB" w14:textId="77777777" w:rsidTr="00AC4E26">
        <w:trPr>
          <w:trHeight w:val="388"/>
        </w:trPr>
        <w:tc>
          <w:tcPr>
            <w:tcW w:w="2134" w:type="dxa"/>
          </w:tcPr>
          <w:p w14:paraId="440142F5" w14:textId="77777777" w:rsidR="00F97126" w:rsidRDefault="00F97126" w:rsidP="00260A2C">
            <w:hyperlink r:id="rId30" w:history="1">
              <w:r w:rsidRPr="0055228B">
                <w:rPr>
                  <w:rStyle w:val="Hyperlink"/>
                </w:rPr>
                <w:t>RFT2425-15</w:t>
              </w:r>
            </w:hyperlink>
          </w:p>
        </w:tc>
        <w:tc>
          <w:tcPr>
            <w:tcW w:w="7166" w:type="dxa"/>
          </w:tcPr>
          <w:p w14:paraId="7F728346" w14:textId="10D4E1DD" w:rsidR="00975482" w:rsidRDefault="00F97126" w:rsidP="00260A2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Cooke Point Shared Footpath – Construction</w:t>
            </w:r>
            <w:r w:rsidR="00975482">
              <w:rPr>
                <w:rFonts w:cstheme="minorHAnsi"/>
                <w:b/>
                <w:bCs/>
              </w:rPr>
              <w:br/>
            </w:r>
          </w:p>
        </w:tc>
        <w:tc>
          <w:tcPr>
            <w:tcW w:w="1684" w:type="dxa"/>
          </w:tcPr>
          <w:p w14:paraId="6722FF33" w14:textId="77777777" w:rsidR="00F97126" w:rsidRDefault="00F97126" w:rsidP="00260A2C">
            <w:r>
              <w:t>Port Hedland</w:t>
            </w:r>
          </w:p>
        </w:tc>
        <w:tc>
          <w:tcPr>
            <w:tcW w:w="2408" w:type="dxa"/>
          </w:tcPr>
          <w:p w14:paraId="44A54196" w14:textId="77777777" w:rsidR="00F97126" w:rsidRDefault="00F97126" w:rsidP="00260A2C">
            <w:r>
              <w:t>Town of Port Hedland</w:t>
            </w:r>
          </w:p>
        </w:tc>
        <w:tc>
          <w:tcPr>
            <w:tcW w:w="1776" w:type="dxa"/>
          </w:tcPr>
          <w:p w14:paraId="12D1ED37" w14:textId="77777777" w:rsidR="00F97126" w:rsidRDefault="00F97126" w:rsidP="00260A2C">
            <w:r>
              <w:t>23 Oct 2024</w:t>
            </w:r>
          </w:p>
        </w:tc>
      </w:tr>
      <w:tr w:rsidR="00A71DFE" w14:paraId="10E5643D" w14:textId="77777777" w:rsidTr="00AC4E26">
        <w:trPr>
          <w:trHeight w:val="388"/>
        </w:trPr>
        <w:tc>
          <w:tcPr>
            <w:tcW w:w="2134" w:type="dxa"/>
          </w:tcPr>
          <w:p w14:paraId="0A727315" w14:textId="77777777" w:rsidR="00A71DFE" w:rsidRDefault="00A71DFE" w:rsidP="00260A2C">
            <w:hyperlink r:id="rId31" w:history="1">
              <w:r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166" w:type="dxa"/>
          </w:tcPr>
          <w:p w14:paraId="63B5B322" w14:textId="77777777" w:rsidR="00A71DFE" w:rsidRDefault="00A71DFE" w:rsidP="00260A2C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4CA61CA2" w14:textId="77777777" w:rsidR="00A71DFE" w:rsidRPr="00A32CC8" w:rsidRDefault="00A71DFE" w:rsidP="00260A2C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multi-trade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– </w:t>
            </w:r>
            <w:r w:rsidRPr="00BD062D">
              <w:rPr>
                <w:rFonts w:cstheme="minorHAnsi"/>
                <w:b/>
                <w:bCs/>
                <w:i/>
                <w:iCs/>
              </w:rPr>
              <w:t>click here to register your interest:</w:t>
            </w:r>
            <w:r w:rsidRPr="00BD062D">
              <w:rPr>
                <w:rFonts w:cstheme="minorHAnsi"/>
                <w:b/>
                <w:bCs/>
                <w:i/>
                <w:iCs/>
                <w:shd w:val="clear" w:color="auto" w:fill="C00000"/>
              </w:rPr>
              <w:t xml:space="preserve"> </w:t>
            </w:r>
            <w:hyperlink r:id="rId32" w:history="1">
              <w:r w:rsidRPr="00BD062D">
                <w:rPr>
                  <w:rStyle w:val="Hyperlink"/>
                  <w:rFonts w:cstheme="minorHAnsi"/>
                  <w:b/>
                  <w:bCs/>
                  <w:i/>
                  <w:iCs/>
                  <w:color w:val="FFFFFF" w:themeColor="background1"/>
                  <w:sz w:val="24"/>
                  <w:szCs w:val="24"/>
                  <w:shd w:val="clear" w:color="auto" w:fill="C00000"/>
                </w:rPr>
                <w:t>ROI Survey</w:t>
              </w:r>
            </w:hyperlink>
          </w:p>
        </w:tc>
        <w:tc>
          <w:tcPr>
            <w:tcW w:w="1684" w:type="dxa"/>
          </w:tcPr>
          <w:p w14:paraId="1BA5414E" w14:textId="77777777" w:rsidR="00A71DFE" w:rsidRDefault="00A71DFE" w:rsidP="00260A2C">
            <w:r>
              <w:t>Pilbara &amp; Statewide</w:t>
            </w:r>
          </w:p>
        </w:tc>
        <w:tc>
          <w:tcPr>
            <w:tcW w:w="2408" w:type="dxa"/>
          </w:tcPr>
          <w:p w14:paraId="2DC707A2" w14:textId="77777777" w:rsidR="00A71DFE" w:rsidRDefault="00A71DFE" w:rsidP="00260A2C">
            <w:r>
              <w:t>Dept of Communities</w:t>
            </w:r>
          </w:p>
        </w:tc>
        <w:tc>
          <w:tcPr>
            <w:tcW w:w="1776" w:type="dxa"/>
          </w:tcPr>
          <w:p w14:paraId="477C9177" w14:textId="77777777" w:rsidR="00A71DFE" w:rsidRDefault="00A71DFE" w:rsidP="00260A2C">
            <w:r>
              <w:t>13 Nov 2024</w:t>
            </w:r>
          </w:p>
        </w:tc>
      </w:tr>
    </w:tbl>
    <w:p w14:paraId="67337F43" w14:textId="72995B64" w:rsidR="00533028" w:rsidRDefault="00533028"/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3D4812BC" w:rsidR="006A6B5D" w:rsidRDefault="00000000" w:rsidP="00DC100E">
            <w:hyperlink r:id="rId33" w:history="1">
              <w:r w:rsidR="00B65725" w:rsidRPr="002361C3">
                <w:rPr>
                  <w:rStyle w:val="Hyperlink"/>
                </w:rPr>
                <w:t>ETAFINW0194824</w:t>
              </w:r>
            </w:hyperlink>
          </w:p>
        </w:tc>
        <w:tc>
          <w:tcPr>
            <w:tcW w:w="8040" w:type="dxa"/>
          </w:tcPr>
          <w:p w14:paraId="5E564DE5" w14:textId="62B67DFB" w:rsidR="006A6B5D" w:rsidRDefault="00704B11" w:rsidP="00DC100E">
            <w:pPr>
              <w:spacing w:after="120"/>
            </w:pPr>
            <w:r>
              <w:t>Panel of Suppliers for the Construction, On-site Works &amp; Transportation of Modular Transportable Buildings</w:t>
            </w:r>
            <w:r w:rsidR="00EC3977">
              <w:t>, and tender for 2025 Dept of Education Transportable Building Program</w:t>
            </w:r>
          </w:p>
        </w:tc>
        <w:tc>
          <w:tcPr>
            <w:tcW w:w="2264" w:type="dxa"/>
          </w:tcPr>
          <w:p w14:paraId="2FF74154" w14:textId="1D6A28A8" w:rsidR="006A6B5D" w:rsidRDefault="00EC3977" w:rsidP="00DC100E">
            <w:r>
              <w:t>Dept of Finance</w:t>
            </w:r>
          </w:p>
        </w:tc>
        <w:tc>
          <w:tcPr>
            <w:tcW w:w="2546" w:type="dxa"/>
          </w:tcPr>
          <w:p w14:paraId="3B920603" w14:textId="1F436E9E" w:rsidR="006A6B5D" w:rsidRDefault="00EC3977" w:rsidP="00DC100E">
            <w:r>
              <w:t>23 Sept 2024</w:t>
            </w:r>
          </w:p>
        </w:tc>
      </w:tr>
      <w:tr w:rsidR="00DB487B" w14:paraId="230B665B" w14:textId="77777777" w:rsidTr="00C36986">
        <w:tc>
          <w:tcPr>
            <w:tcW w:w="2177" w:type="dxa"/>
          </w:tcPr>
          <w:p w14:paraId="5BBC8D49" w14:textId="418B0099" w:rsidR="00DB487B" w:rsidRDefault="0054424A" w:rsidP="00DC100E">
            <w:hyperlink r:id="rId34" w:history="1">
              <w:r w:rsidR="00954AFD" w:rsidRPr="0054424A">
                <w:rPr>
                  <w:rStyle w:val="Hyperlink"/>
                </w:rPr>
                <w:t>ETAFINW0617822</w:t>
              </w:r>
            </w:hyperlink>
          </w:p>
        </w:tc>
        <w:tc>
          <w:tcPr>
            <w:tcW w:w="8040" w:type="dxa"/>
          </w:tcPr>
          <w:p w14:paraId="4AA793B5" w14:textId="77777777" w:rsidR="00DB487B" w:rsidRDefault="00954AFD" w:rsidP="00DC100E">
            <w:pPr>
              <w:spacing w:after="120"/>
            </w:pPr>
            <w:r>
              <w:t>Dept of Education – Baler Primary School – Construction of new Pre-Primary and Kindergarten</w:t>
            </w:r>
            <w:r w:rsidR="003D3E98">
              <w:t xml:space="preserve"> Teaching Block</w:t>
            </w:r>
          </w:p>
          <w:p w14:paraId="6B851EB4" w14:textId="04DBD0C3" w:rsidR="008C07D6" w:rsidRDefault="008C07D6" w:rsidP="00DC100E">
            <w:pPr>
              <w:spacing w:after="120"/>
            </w:pPr>
            <w:r>
              <w:t>Builder</w:t>
            </w:r>
            <w:r w:rsidR="00875001">
              <w:t xml:space="preserve"> Pre-qualification: Level 2 Conventional</w:t>
            </w:r>
          </w:p>
        </w:tc>
        <w:tc>
          <w:tcPr>
            <w:tcW w:w="2264" w:type="dxa"/>
          </w:tcPr>
          <w:p w14:paraId="6CF7E2E3" w14:textId="22E3A9EE" w:rsidR="00DB487B" w:rsidRDefault="003D3E98" w:rsidP="00DC100E">
            <w:r>
              <w:t>Dept of Finance</w:t>
            </w:r>
          </w:p>
        </w:tc>
        <w:tc>
          <w:tcPr>
            <w:tcW w:w="2546" w:type="dxa"/>
          </w:tcPr>
          <w:p w14:paraId="7CC81646" w14:textId="2E2C4DB4" w:rsidR="00DB487B" w:rsidRDefault="003D3E98" w:rsidP="00DC100E">
            <w:r>
              <w:t>2 Oct 2024</w:t>
            </w:r>
          </w:p>
        </w:tc>
      </w:tr>
      <w:tr w:rsidR="00BA3011" w14:paraId="32D4397D" w14:textId="77777777" w:rsidTr="00C36986">
        <w:tc>
          <w:tcPr>
            <w:tcW w:w="2177" w:type="dxa"/>
          </w:tcPr>
          <w:p w14:paraId="45330C6C" w14:textId="1E24BDCA" w:rsidR="00BA3011" w:rsidRDefault="00000000" w:rsidP="00DC100E">
            <w:hyperlink r:id="rId35" w:history="1">
              <w:r w:rsidR="0011218E" w:rsidRPr="005D1252">
                <w:rPr>
                  <w:rStyle w:val="Hyperlink"/>
                </w:rPr>
                <w:t>ETAFINW0308724</w:t>
              </w:r>
            </w:hyperlink>
          </w:p>
        </w:tc>
        <w:tc>
          <w:tcPr>
            <w:tcW w:w="8040" w:type="dxa"/>
          </w:tcPr>
          <w:p w14:paraId="655B4977" w14:textId="77777777" w:rsidR="00BA3011" w:rsidRDefault="003F06B5" w:rsidP="00DC100E">
            <w:pPr>
              <w:spacing w:after="120"/>
            </w:pPr>
            <w:r>
              <w:t xml:space="preserve">Dept of Health - </w:t>
            </w:r>
            <w:r w:rsidR="0011218E">
              <w:t>Karratha Step Up – Step Down</w:t>
            </w:r>
            <w:r>
              <w:t xml:space="preserve"> Facility</w:t>
            </w:r>
          </w:p>
          <w:p w14:paraId="527057F6" w14:textId="7C46807A" w:rsidR="003F06B5" w:rsidRDefault="003F06B5" w:rsidP="00DC100E">
            <w:pPr>
              <w:spacing w:after="120"/>
            </w:pPr>
            <w:r>
              <w:t>Builder Pre-qualification: Level 4 Conventional</w:t>
            </w:r>
          </w:p>
        </w:tc>
        <w:tc>
          <w:tcPr>
            <w:tcW w:w="2264" w:type="dxa"/>
          </w:tcPr>
          <w:p w14:paraId="3AEB5235" w14:textId="53435BF7" w:rsidR="00BA3011" w:rsidRDefault="003F06B5" w:rsidP="00DC100E">
            <w:r>
              <w:t>Dept of Finance</w:t>
            </w:r>
          </w:p>
        </w:tc>
        <w:tc>
          <w:tcPr>
            <w:tcW w:w="2546" w:type="dxa"/>
          </w:tcPr>
          <w:p w14:paraId="70BD8CEC" w14:textId="54154BE1" w:rsidR="00BA3011" w:rsidRDefault="005D1252" w:rsidP="00DC100E">
            <w:r>
              <w:t>16 Oct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6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09DFC2E5" w:rsidR="005046D2" w:rsidRDefault="00062721" w:rsidP="00DC100E">
            <w:r>
              <w:t xml:space="preserve">31 </w:t>
            </w:r>
            <w:r w:rsidR="00BA3011">
              <w:t>Oct</w:t>
            </w:r>
            <w:r w:rsidR="00E92929">
              <w:t xml:space="preserve">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7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0BF92ED3" w:rsidR="00C36986" w:rsidRDefault="00BA3011" w:rsidP="00DC100E">
            <w:r>
              <w:t>30 Oct</w:t>
            </w:r>
            <w:r w:rsidR="005A30C4">
              <w:t xml:space="preserve">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8"/>
      <w:footerReference w:type="default" r:id="rId39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0031" w14:textId="77777777" w:rsidR="00E53811" w:rsidRDefault="00E53811" w:rsidP="00D53E07">
      <w:pPr>
        <w:spacing w:after="0" w:line="240" w:lineRule="auto"/>
      </w:pPr>
      <w:r>
        <w:separator/>
      </w:r>
    </w:p>
  </w:endnote>
  <w:endnote w:type="continuationSeparator" w:id="0">
    <w:p w14:paraId="04C93ABD" w14:textId="77777777" w:rsidR="00E53811" w:rsidRDefault="00E53811" w:rsidP="00D53E07">
      <w:pPr>
        <w:spacing w:after="0" w:line="240" w:lineRule="auto"/>
      </w:pPr>
      <w:r>
        <w:continuationSeparator/>
      </w:r>
    </w:p>
  </w:endnote>
  <w:endnote w:type="continuationNotice" w:id="1">
    <w:p w14:paraId="25EA7CB1" w14:textId="77777777" w:rsidR="00E53811" w:rsidRDefault="00E53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EF4B" w14:textId="77777777" w:rsidR="00E53811" w:rsidRDefault="00E53811" w:rsidP="00D53E07">
      <w:pPr>
        <w:spacing w:after="0" w:line="240" w:lineRule="auto"/>
      </w:pPr>
      <w:r>
        <w:separator/>
      </w:r>
    </w:p>
  </w:footnote>
  <w:footnote w:type="continuationSeparator" w:id="0">
    <w:p w14:paraId="47443979" w14:textId="77777777" w:rsidR="00E53811" w:rsidRDefault="00E53811" w:rsidP="00D53E07">
      <w:pPr>
        <w:spacing w:after="0" w:line="240" w:lineRule="auto"/>
      </w:pPr>
      <w:r>
        <w:continuationSeparator/>
      </w:r>
    </w:p>
  </w:footnote>
  <w:footnote w:type="continuationNotice" w:id="1">
    <w:p w14:paraId="685CF364" w14:textId="77777777" w:rsidR="00E53811" w:rsidRDefault="00E53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6089BC54" w:rsidR="00A6231A" w:rsidRPr="00952D7E" w:rsidRDefault="00017FC3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23</w:t>
          </w:r>
          <w:r w:rsidR="006D04A6">
            <w:rPr>
              <w:b/>
              <w:bCs/>
              <w:color w:val="D14938"/>
              <w:sz w:val="24"/>
              <w:szCs w:val="24"/>
            </w:rPr>
            <w:t xml:space="preserve"> September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721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509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510"/>
    <w:rsid w:val="00084BBD"/>
    <w:rsid w:val="00084E09"/>
    <w:rsid w:val="0008571B"/>
    <w:rsid w:val="000865D8"/>
    <w:rsid w:val="000873FE"/>
    <w:rsid w:val="00087543"/>
    <w:rsid w:val="00087860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2F07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4F84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1144"/>
    <w:rsid w:val="00111E98"/>
    <w:rsid w:val="00111FF6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2E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6D7"/>
    <w:rsid w:val="001338EF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3DCF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41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654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5F8"/>
    <w:rsid w:val="00177DB1"/>
    <w:rsid w:val="0018081C"/>
    <w:rsid w:val="00181868"/>
    <w:rsid w:val="0018201A"/>
    <w:rsid w:val="001830B3"/>
    <w:rsid w:val="00183899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37FF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E10"/>
    <w:rsid w:val="001E30CA"/>
    <w:rsid w:val="001E311B"/>
    <w:rsid w:val="001E32E0"/>
    <w:rsid w:val="001E3A20"/>
    <w:rsid w:val="001E4640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4D79"/>
    <w:rsid w:val="00215875"/>
    <w:rsid w:val="00216467"/>
    <w:rsid w:val="002166E2"/>
    <w:rsid w:val="0021756F"/>
    <w:rsid w:val="0021781C"/>
    <w:rsid w:val="00220098"/>
    <w:rsid w:val="00220122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1B6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468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4102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B3B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709"/>
    <w:rsid w:val="00322B7E"/>
    <w:rsid w:val="00323465"/>
    <w:rsid w:val="00323A7C"/>
    <w:rsid w:val="00323B78"/>
    <w:rsid w:val="0032465A"/>
    <w:rsid w:val="00324937"/>
    <w:rsid w:val="00325553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217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3F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56A"/>
    <w:rsid w:val="003F6B27"/>
    <w:rsid w:val="003F719C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62F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1005"/>
    <w:rsid w:val="00582C0B"/>
    <w:rsid w:val="00583B1F"/>
    <w:rsid w:val="005843DA"/>
    <w:rsid w:val="00584CA9"/>
    <w:rsid w:val="00584E9B"/>
    <w:rsid w:val="00585D97"/>
    <w:rsid w:val="00586AC3"/>
    <w:rsid w:val="00586FFC"/>
    <w:rsid w:val="00587056"/>
    <w:rsid w:val="0058752D"/>
    <w:rsid w:val="00587BCC"/>
    <w:rsid w:val="00587F22"/>
    <w:rsid w:val="00587F27"/>
    <w:rsid w:val="00591F35"/>
    <w:rsid w:val="00591F5D"/>
    <w:rsid w:val="005921C2"/>
    <w:rsid w:val="0059224B"/>
    <w:rsid w:val="005922CD"/>
    <w:rsid w:val="005926FE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95A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73E"/>
    <w:rsid w:val="00615EAE"/>
    <w:rsid w:val="006164DB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04F"/>
    <w:rsid w:val="006458A9"/>
    <w:rsid w:val="0064591B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306E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0EF"/>
    <w:rsid w:val="006B01D1"/>
    <w:rsid w:val="006B02E4"/>
    <w:rsid w:val="006B0E69"/>
    <w:rsid w:val="006B1AAB"/>
    <w:rsid w:val="006B1C6B"/>
    <w:rsid w:val="006B1C99"/>
    <w:rsid w:val="006B2319"/>
    <w:rsid w:val="006B300E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130A"/>
    <w:rsid w:val="006D232E"/>
    <w:rsid w:val="006D28C4"/>
    <w:rsid w:val="006D3505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5F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4D6"/>
    <w:rsid w:val="0071165E"/>
    <w:rsid w:val="00711951"/>
    <w:rsid w:val="00712A0F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359E"/>
    <w:rsid w:val="00724256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06"/>
    <w:rsid w:val="007D0591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2703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C01FF"/>
    <w:rsid w:val="008C07D6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B25"/>
    <w:rsid w:val="00915D8B"/>
    <w:rsid w:val="00916220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BA"/>
    <w:rsid w:val="0094013D"/>
    <w:rsid w:val="00941472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8D3"/>
    <w:rsid w:val="00953C85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30B"/>
    <w:rsid w:val="00960633"/>
    <w:rsid w:val="009614EE"/>
    <w:rsid w:val="0096232C"/>
    <w:rsid w:val="009627D0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387"/>
    <w:rsid w:val="00976C84"/>
    <w:rsid w:val="009773D6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4F95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1DF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C30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46"/>
    <w:rsid w:val="00AF477D"/>
    <w:rsid w:val="00AF563A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01E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4CA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D53"/>
    <w:rsid w:val="00CB793B"/>
    <w:rsid w:val="00CC0047"/>
    <w:rsid w:val="00CC070A"/>
    <w:rsid w:val="00CC085A"/>
    <w:rsid w:val="00CC08B3"/>
    <w:rsid w:val="00CC09C4"/>
    <w:rsid w:val="00CC0B65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3D0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5ECC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D70"/>
    <w:rsid w:val="00DB3E72"/>
    <w:rsid w:val="00DB3F65"/>
    <w:rsid w:val="00DB45DC"/>
    <w:rsid w:val="00DB487B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62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1D6B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497"/>
    <w:rsid w:val="00E365D4"/>
    <w:rsid w:val="00E36CF7"/>
    <w:rsid w:val="00E37672"/>
    <w:rsid w:val="00E37BAA"/>
    <w:rsid w:val="00E37F0B"/>
    <w:rsid w:val="00E406AB"/>
    <w:rsid w:val="00E40C84"/>
    <w:rsid w:val="00E421F4"/>
    <w:rsid w:val="00E423A0"/>
    <w:rsid w:val="00E42848"/>
    <w:rsid w:val="00E4284B"/>
    <w:rsid w:val="00E42DAD"/>
    <w:rsid w:val="00E4305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3BD2"/>
    <w:rsid w:val="00E64602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899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1E0C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69B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E24"/>
    <w:rsid w:val="00F730C9"/>
    <w:rsid w:val="00F737FE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dorpanel.com.au/publictenders.aspx?emcc=20C8A7647D6D" TargetMode="External"/><Relationship Id="rId18" Type="http://schemas.openxmlformats.org/officeDocument/2006/relationships/hyperlink" Target="https://www.vendorpanel.com.au/publictenders.aspx?emcc=20C8A7647D6D" TargetMode="External"/><Relationship Id="rId26" Type="http://schemas.openxmlformats.org/officeDocument/2006/relationships/hyperlink" Target="https://www.tenders.wa.gov.au/watenders/tender/display/tender-details.do?CSRFNONCE=24E9A0307193E79AFA4B7B7BCC752EB6&amp;id=61953&amp;action=display-tender-details&amp;returnUrl=%2Ftender%2Fsearch%2Ftender-search.do%3FCSRFNONCE%3D8316AA0FF581EEFFFC5917EB6889136C%26amp%3Bnoreset%3Dyes%26amp%3Baction%3Ddo-advanced-tender-search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tenders.wa.gov.au/watenders/tender/display/tender-details.do?CSRFNONCE=A315E0B4C9729F16A4C3B0376263EEE3&amp;id=61924&amp;action=display-tender-details&amp;returnUrl=%2Ftender%2Fsearch%2Ftender-search.do%3FCSRFNONCE%3D70021F543D146385954BFCAF13DB66A4%26amp%3Bnoreset%3Dyes%26amp%3Baction%3Ddo-advanced-tender-search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eastpilbara/alltenders/" TargetMode="External"/><Relationship Id="rId20" Type="http://schemas.openxmlformats.org/officeDocument/2006/relationships/hyperlink" Target="https://www.vendorpanel.com.au/publictenders.aspx?emcc=20C8A7647D6D" TargetMode="External"/><Relationship Id="rId29" Type="http://schemas.openxmlformats.org/officeDocument/2006/relationships/hyperlink" Target="https://events.teams.microsoft.com/event/5809561f-b5b1-48ed-8b9a-63b3e4b273be@9579ff32-858e-4871-8e7b-b71631866e7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tenderlink.com/karratha/alltenders/" TargetMode="External"/><Relationship Id="rId24" Type="http://schemas.openxmlformats.org/officeDocument/2006/relationships/hyperlink" Target="https://www.wa.gov.au/government/multi-step-guides/supplying-works-related-services/contractors-and-low-value-maintenance-work" TargetMode="External"/><Relationship Id="rId32" Type="http://schemas.openxmlformats.org/officeDocument/2006/relationships/hyperlink" Target="https://forms.office.com/pages/responsepage.aspx?id=d2MDmdTA3k2-nhusDIUEKQAeqd3CebtDvljtKnKPqMFUMFdCWVFYNkFUVDZJUVBMSVExNVhCUUJPTy4u" TargetMode="External"/><Relationship Id="rId37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ashburton/alltenders/" TargetMode="External"/><Relationship Id="rId23" Type="http://schemas.openxmlformats.org/officeDocument/2006/relationships/hyperlink" Target="https://www.tenders.wa.gov.au/watenders/tender/display/tender-details.do?CSRFNONCE=55D5C6D23F86D25C8EC29A58CDE70DBD&amp;id=61836&amp;action=display-tender-details&amp;returnUrl=%2Ftender%2Fsearch%2Ftender-search.do%3FCSRFNONCE%3DD6A5092BBB208FAAD60DC34A40DC85D8%26amp%3Bnoreset%3Dyes%26amp%3Baction%3Ddo-advanced-tender-search" TargetMode="External"/><Relationship Id="rId28" Type="http://schemas.openxmlformats.org/officeDocument/2006/relationships/hyperlink" Target="mailto:tenders@horizonpower.com.au" TargetMode="External"/><Relationship Id="rId36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ashburton/alltenders/" TargetMode="External"/><Relationship Id="rId31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ashburton/alltenders/" TargetMode="External"/><Relationship Id="rId22" Type="http://schemas.openxmlformats.org/officeDocument/2006/relationships/hyperlink" Target="https://www.tenders.wa.gov.au/watenders/tender/display/tender-details.do?CSRFNONCE=7E5A300F28DE0D4BA15A76214705D425&amp;id=61682&amp;action=display-tender-details&amp;returnUrl=%2Ftender%2Fsearch%2Ftender-search.do%3FCSRFNONCE%3D1435388638FCFD3C62804B76F159D40C%26amp%3Bnoreset%3Dyes%26amp%3Baction%3Ddo-advanced-tender-search" TargetMode="External"/><Relationship Id="rId27" Type="http://schemas.openxmlformats.org/officeDocument/2006/relationships/hyperlink" Target="https://www.tenders.wa.gov.au/watenders/tender/display/tender-details.do?CSRFNONCE=038E6600D64423F13D914549CEE8F8AD&amp;id=61914&amp;action=display-tender-details&amp;returnUrl=%2Ftender%2Fsearch%2Ftender-search.do%3FCSRFNONCE%3D8316AA0FF581EEFFFC5917EB6889136C%26amp%3Bnoreset%3Dyes%26amp%3Baction%3Ddo-advanced-tender-search" TargetMode="External"/><Relationship Id="rId30" Type="http://schemas.openxmlformats.org/officeDocument/2006/relationships/hyperlink" Target="https://www.vendorpanel.com.au/publictenders.aspx?emcc=20C8A7647D6D" TargetMode="External"/><Relationship Id="rId35" Type="http://schemas.openxmlformats.org/officeDocument/2006/relationships/hyperlink" Target="https://www.tenders.wa.gov.au/watenders/tender/display/tender-details.do?CSRFNONCE=1A01EF4DE0975D2B34EE5A3E75175430&amp;id=61784&amp;action=display-tender-details&amp;returnUrl=%2Ftender%2Fsearch%2Ftender-search.do%3FCSRFNONCE%3D7A2A36A91D7B814B4ED77B94A0C1CBA3%26amp%3Bnoreset%3Dyes%26amp%3Baction%3Ddo-advanced-tender-searc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endorpanel.com.au/publictenders.aspx?emcc=20C8A7647D6D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www.tenders.wa.gov.au/watenders/tender/display/tender-details.do?CSRFNONCE=FCF8714A49CEF23901DAAE99E033284F&amp;id=61912&amp;action=display-tender-details&amp;returnUrl=%2Ftender%2Fsearch%2Ftender-search.do%3FCSRFNONCE%3D8316AA0FF581EEFFFC5917EB6889136C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FB7B884A8EDC3DFC02286528D6BD2962&amp;id=61356&amp;action=display-tender-details&amp;returnUrl=%2Ftender%2Fsearch%2Ftender-search.do%3FCSRFNONCE%3D7A2A36A91D7B814B4ED77B94A0C1CBA3%26amp%3Bnoreset%3Dyes%26amp%3Baction%3Ddo-advanced-tender-search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6YP3NY4CSRQ3-1457775125-21763</_dlc_DocId>
    <_dlc_DocIdUrl xmlns="7080a299-d391-44ca-92fc-befd95771c56">
      <Url>https://pilbaradc.sharepoint.com/ED/_layouts/15/DocIdRedir.aspx?ID=6YP3NY4CSRQ3-1457775125-21763</Url>
      <Description>6YP3NY4CSRQ3-1457775125-21763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55</cp:revision>
  <cp:lastPrinted>2024-07-02T00:42:00Z</cp:lastPrinted>
  <dcterms:created xsi:type="dcterms:W3CDTF">2024-09-23T00:41:00Z</dcterms:created>
  <dcterms:modified xsi:type="dcterms:W3CDTF">2024-09-23T04:10:00Z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ac0c6976-2e98-4f08-ac71-370be0f0b1b4</vt:lpwstr>
  </property>
</Properties>
</file>